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FE" w:rsidRDefault="008D3381" w:rsidP="00046C89">
      <w:pPr>
        <w:spacing w:after="0"/>
      </w:pPr>
      <w:r>
        <w:t>WPG.6845.</w:t>
      </w:r>
      <w:r w:rsidR="00D5287B">
        <w:t>10</w:t>
      </w:r>
      <w:r>
        <w:t>.2023</w:t>
      </w:r>
    </w:p>
    <w:p w:rsidR="008D3381" w:rsidRPr="00873B15" w:rsidRDefault="008D3381" w:rsidP="00046C89">
      <w:pPr>
        <w:tabs>
          <w:tab w:val="left" w:pos="-3828"/>
        </w:tabs>
        <w:spacing w:after="0" w:line="240" w:lineRule="auto"/>
        <w:jc w:val="center"/>
        <w:rPr>
          <w:rFonts w:cs="Open Sans"/>
          <w:b/>
          <w:sz w:val="32"/>
          <w:szCs w:val="32"/>
        </w:rPr>
      </w:pPr>
      <w:r w:rsidRPr="00873B15">
        <w:rPr>
          <w:rFonts w:cs="Open Sans"/>
          <w:b/>
          <w:sz w:val="32"/>
          <w:szCs w:val="32"/>
        </w:rPr>
        <w:t>WYKAZ</w:t>
      </w:r>
    </w:p>
    <w:p w:rsidR="008D3381" w:rsidRPr="00046C89" w:rsidRDefault="00046C89" w:rsidP="00046C89">
      <w:pPr>
        <w:spacing w:after="0"/>
        <w:jc w:val="both"/>
        <w:rPr>
          <w:rFonts w:cs="Open Sans"/>
        </w:rPr>
      </w:pPr>
      <w:r w:rsidRPr="00046C89">
        <w:rPr>
          <w:rFonts w:cs="Open Sans"/>
        </w:rPr>
        <w:tab/>
      </w:r>
      <w:r w:rsidR="008D3381" w:rsidRPr="00046C89">
        <w:rPr>
          <w:rFonts w:cs="Open Sans"/>
        </w:rPr>
        <w:t>Wójt Gminy Inowrocław informuje, że oddaje w dzierżawę niezabudowaną nieruchomość oznaczoną w ewidencji gruntów numer</w:t>
      </w:r>
      <w:r w:rsidR="00D5287B">
        <w:rPr>
          <w:rFonts w:cs="Open Sans"/>
        </w:rPr>
        <w:t>em</w:t>
      </w:r>
      <w:r w:rsidR="008D3381" w:rsidRPr="00046C89">
        <w:rPr>
          <w:rFonts w:cs="Open Sans"/>
        </w:rPr>
        <w:t xml:space="preserve"> </w:t>
      </w:r>
      <w:r w:rsidR="00171F7D">
        <w:rPr>
          <w:rFonts w:cs="Open Sans"/>
        </w:rPr>
        <w:t>dział</w:t>
      </w:r>
      <w:r w:rsidR="00D5287B">
        <w:rPr>
          <w:rFonts w:cs="Open Sans"/>
        </w:rPr>
        <w:t>ki</w:t>
      </w:r>
      <w:r w:rsidR="00171F7D">
        <w:rPr>
          <w:rFonts w:cs="Open Sans"/>
        </w:rPr>
        <w:t xml:space="preserve"> </w:t>
      </w:r>
      <w:r w:rsidR="00037878">
        <w:rPr>
          <w:rFonts w:cs="Open Sans"/>
        </w:rPr>
        <w:t>58/</w:t>
      </w:r>
      <w:r w:rsidR="00D5287B">
        <w:rPr>
          <w:rFonts w:cs="Open Sans"/>
        </w:rPr>
        <w:t>4</w:t>
      </w:r>
      <w:r w:rsidR="008D3381" w:rsidRPr="00046C89">
        <w:rPr>
          <w:rFonts w:cs="Open Sans"/>
        </w:rPr>
        <w:t xml:space="preserve"> o pow. </w:t>
      </w:r>
      <w:r w:rsidR="00037878">
        <w:rPr>
          <w:rFonts w:cs="Open Sans"/>
        </w:rPr>
        <w:t>0,</w:t>
      </w:r>
      <w:r w:rsidR="00D5287B">
        <w:rPr>
          <w:rFonts w:cs="Open Sans"/>
        </w:rPr>
        <w:t>0326</w:t>
      </w:r>
      <w:r w:rsidR="008D3381" w:rsidRPr="00046C89">
        <w:rPr>
          <w:rFonts w:cs="Open Sans"/>
        </w:rPr>
        <w:t xml:space="preserve"> ha, położoną w obrębie geodezyjnym Jaksiczki, zapisan</w:t>
      </w:r>
      <w:r w:rsidR="00037878">
        <w:rPr>
          <w:rFonts w:cs="Open Sans"/>
        </w:rPr>
        <w:t>ą w </w:t>
      </w:r>
      <w:r w:rsidR="008D3381" w:rsidRPr="00046C89">
        <w:rPr>
          <w:rFonts w:cs="Open Sans"/>
        </w:rPr>
        <w:t>jednostce rejestrowej G</w:t>
      </w:r>
      <w:r>
        <w:rPr>
          <w:rFonts w:cs="Open Sans"/>
        </w:rPr>
        <w:t>83, dla </w:t>
      </w:r>
      <w:r w:rsidR="008D3381" w:rsidRPr="00046C89">
        <w:rPr>
          <w:rFonts w:cs="Open Sans"/>
        </w:rPr>
        <w:t xml:space="preserve">której w Sądzie Rejonowym w Inowrocławiu prowadzona jest księga </w:t>
      </w:r>
      <w:r>
        <w:rPr>
          <w:rFonts w:cs="Open Sans"/>
        </w:rPr>
        <w:t>wieczysta KW nr </w:t>
      </w:r>
      <w:r w:rsidR="008D3381" w:rsidRPr="00046C89">
        <w:rPr>
          <w:rFonts w:cs="Open Sans"/>
        </w:rPr>
        <w:t>BY1I/00075130/0</w:t>
      </w:r>
      <w:r>
        <w:rPr>
          <w:rFonts w:cs="Open Sans"/>
        </w:rPr>
        <w:t>, właściciel: Gmina Inowrocław</w:t>
      </w:r>
      <w:r w:rsidR="008D3381" w:rsidRPr="00046C89">
        <w:rPr>
          <w:rFonts w:cs="Open Sans"/>
        </w:rPr>
        <w:t xml:space="preserve">. </w:t>
      </w:r>
    </w:p>
    <w:p w:rsidR="008D3381" w:rsidRPr="00046C89" w:rsidRDefault="00046C89" w:rsidP="00046C89">
      <w:pPr>
        <w:spacing w:after="0"/>
        <w:jc w:val="both"/>
        <w:rPr>
          <w:rFonts w:cs="Open Sans"/>
        </w:rPr>
      </w:pPr>
      <w:r w:rsidRPr="00046C89">
        <w:rPr>
          <w:rFonts w:cs="Open Sans"/>
        </w:rPr>
        <w:tab/>
      </w:r>
      <w:r w:rsidR="008D3381" w:rsidRPr="00046C89">
        <w:rPr>
          <w:rFonts w:cs="Open Sans"/>
        </w:rPr>
        <w:t xml:space="preserve">Przedmiotowa nieruchomość znajduje się w obszarze, dla którego Gmina Inowrocław nie posiada opracowanego miejscowego planu zagospodarowania przestrzennego i w obrocie prawnym brak jest decyzji Wójta Gminy Inowrocław ustalającej warunki zabudowy lub zmieniającej sposób zagospodarowania przedmiotowej działki. </w:t>
      </w:r>
    </w:p>
    <w:p w:rsidR="008D3381" w:rsidRPr="00046C89" w:rsidRDefault="00046C89" w:rsidP="00046C89">
      <w:pPr>
        <w:spacing w:after="0"/>
        <w:jc w:val="both"/>
        <w:rPr>
          <w:rFonts w:cs="Open Sans"/>
        </w:rPr>
      </w:pPr>
      <w:r w:rsidRPr="00046C89">
        <w:rPr>
          <w:rFonts w:cs="Open Sans"/>
        </w:rPr>
        <w:tab/>
      </w:r>
      <w:r w:rsidR="008D3381" w:rsidRPr="00046C89">
        <w:rPr>
          <w:rFonts w:cs="Open Sans"/>
        </w:rPr>
        <w:t xml:space="preserve">Zgodnie z zapisami ewidencji gruntów przedmiotowa </w:t>
      </w:r>
      <w:r w:rsidR="00037878">
        <w:rPr>
          <w:rFonts w:cs="Open Sans"/>
        </w:rPr>
        <w:t xml:space="preserve">działka </w:t>
      </w:r>
      <w:r w:rsidR="008D3381" w:rsidRPr="00046C89">
        <w:rPr>
          <w:rFonts w:cs="Open Sans"/>
        </w:rPr>
        <w:t xml:space="preserve">stanowi grunty </w:t>
      </w:r>
      <w:r w:rsidRPr="00046C89">
        <w:rPr>
          <w:rFonts w:cs="Open Sans"/>
        </w:rPr>
        <w:t>orne</w:t>
      </w:r>
      <w:r w:rsidR="008D3381" w:rsidRPr="00046C89">
        <w:rPr>
          <w:rFonts w:cs="Open Sans"/>
        </w:rPr>
        <w:t xml:space="preserve"> klasy RII o pow. </w:t>
      </w:r>
      <w:r w:rsidR="00930103" w:rsidRPr="00046C89">
        <w:rPr>
          <w:rFonts w:cs="Open Sans"/>
        </w:rPr>
        <w:t>0,</w:t>
      </w:r>
      <w:r w:rsidR="00D5287B">
        <w:rPr>
          <w:rFonts w:cs="Open Sans"/>
        </w:rPr>
        <w:t>0326</w:t>
      </w:r>
      <w:r w:rsidR="00037878">
        <w:rPr>
          <w:rFonts w:cs="Open Sans"/>
        </w:rPr>
        <w:t xml:space="preserve"> ha</w:t>
      </w:r>
      <w:r w:rsidR="00D5287B">
        <w:rPr>
          <w:rFonts w:cs="Open Sans"/>
        </w:rPr>
        <w:t>.</w:t>
      </w:r>
    </w:p>
    <w:p w:rsidR="00046C89" w:rsidRPr="00046C89" w:rsidRDefault="00046C89" w:rsidP="00046C89">
      <w:pPr>
        <w:pStyle w:val="Tekstpodstawowy2"/>
        <w:jc w:val="both"/>
        <w:rPr>
          <w:rFonts w:ascii="Open Sans" w:hAnsi="Open Sans" w:cs="Open Sans"/>
          <w:b/>
          <w:sz w:val="22"/>
          <w:szCs w:val="22"/>
        </w:rPr>
      </w:pPr>
      <w:r w:rsidRPr="00046C89">
        <w:rPr>
          <w:rFonts w:ascii="Open Sans" w:hAnsi="Open Sans" w:cs="Open Sans"/>
          <w:sz w:val="22"/>
          <w:szCs w:val="22"/>
        </w:rPr>
        <w:tab/>
        <w:t xml:space="preserve">Nieruchomość zostaje oddana w dzierżawę na okres 3 lat, tj. do </w:t>
      </w:r>
      <w:r>
        <w:rPr>
          <w:rFonts w:ascii="Open Sans" w:hAnsi="Open Sans" w:cs="Open Sans"/>
          <w:sz w:val="22"/>
          <w:szCs w:val="22"/>
        </w:rPr>
        <w:t>dnia 30 września </w:t>
      </w:r>
      <w:r w:rsidRPr="00046C89">
        <w:rPr>
          <w:rFonts w:ascii="Open Sans" w:hAnsi="Open Sans" w:cs="Open Sans"/>
          <w:sz w:val="22"/>
          <w:szCs w:val="22"/>
        </w:rPr>
        <w:t>2026 r. z przeznaczeniem na cele rolnicze.</w:t>
      </w:r>
    </w:p>
    <w:p w:rsidR="00046C89" w:rsidRPr="00046C89" w:rsidRDefault="00046C89" w:rsidP="00046C89">
      <w:pPr>
        <w:spacing w:after="0" w:line="240" w:lineRule="auto"/>
        <w:jc w:val="both"/>
        <w:rPr>
          <w:rFonts w:cs="Open Sans"/>
        </w:rPr>
      </w:pPr>
      <w:r w:rsidRPr="00046C89">
        <w:rPr>
          <w:rFonts w:cs="Open Sans"/>
          <w:b/>
        </w:rPr>
        <w:tab/>
        <w:t xml:space="preserve">Roczny czynsz dzierżawny ustalono w wysokości </w:t>
      </w:r>
      <w:r w:rsidR="00D5287B">
        <w:rPr>
          <w:rFonts w:cs="Open Sans"/>
          <w:b/>
        </w:rPr>
        <w:t>0,36</w:t>
      </w:r>
      <w:r w:rsidRPr="00046C89">
        <w:rPr>
          <w:rFonts w:cs="Open Sans"/>
          <w:b/>
        </w:rPr>
        <w:t xml:space="preserve"> </w:t>
      </w:r>
      <w:proofErr w:type="spellStart"/>
      <w:r w:rsidRPr="00046C89">
        <w:rPr>
          <w:rFonts w:cs="Open Sans"/>
          <w:b/>
        </w:rPr>
        <w:t>dt</w:t>
      </w:r>
      <w:proofErr w:type="spellEnd"/>
      <w:r w:rsidRPr="00046C89">
        <w:rPr>
          <w:rFonts w:cs="Open Sans"/>
          <w:b/>
        </w:rPr>
        <w:t xml:space="preserve"> pszenicy</w:t>
      </w:r>
      <w:r w:rsidRPr="00046C89">
        <w:rPr>
          <w:rFonts w:cs="Open Sans"/>
        </w:rPr>
        <w:t>, tj. zgodnie z Zarządzeniem Nr 493/2022 Wójta Gminy Inowrocław z dnia 14 czerwca 2022 r.,</w:t>
      </w:r>
      <w:r>
        <w:rPr>
          <w:rFonts w:cs="Open Sans"/>
        </w:rPr>
        <w:t xml:space="preserve"> w </w:t>
      </w:r>
      <w:r w:rsidRPr="00046C89">
        <w:rPr>
          <w:rFonts w:cs="Open Sans"/>
        </w:rPr>
        <w:t>sprawie ustalenia wysokości stawek czynszu dzierżawnego za grunty stanowiące własność Gminy Inowrocław.</w:t>
      </w:r>
    </w:p>
    <w:p w:rsidR="00046C89" w:rsidRPr="00046C89" w:rsidRDefault="00046C89" w:rsidP="00046C89">
      <w:pPr>
        <w:spacing w:after="0" w:line="240" w:lineRule="auto"/>
        <w:jc w:val="both"/>
        <w:rPr>
          <w:rFonts w:cs="Open Sans"/>
        </w:rPr>
      </w:pPr>
      <w:r w:rsidRPr="00046C89">
        <w:rPr>
          <w:rFonts w:cs="Open Sans"/>
        </w:rPr>
        <w:tab/>
        <w:t>Powyższa nieruchomość zostanie oddana w dzierżawę zgodnie z zasadami określonymi w ustawie z dnia 21 sierpnia 1997 r. o gospodarce nieruchomościami (</w:t>
      </w:r>
      <w:r>
        <w:rPr>
          <w:rFonts w:cs="Open Sans"/>
        </w:rPr>
        <w:t>Dz. </w:t>
      </w:r>
      <w:r w:rsidRPr="00046C89">
        <w:rPr>
          <w:rFonts w:cs="Open Sans"/>
        </w:rPr>
        <w:t xml:space="preserve">U. z 2023 r. poz. 344 z </w:t>
      </w:r>
      <w:proofErr w:type="spellStart"/>
      <w:r w:rsidRPr="00046C89">
        <w:rPr>
          <w:rFonts w:cs="Open Sans"/>
        </w:rPr>
        <w:t>późn</w:t>
      </w:r>
      <w:proofErr w:type="spellEnd"/>
      <w:r w:rsidRPr="00046C89">
        <w:rPr>
          <w:rFonts w:cs="Open Sans"/>
        </w:rPr>
        <w:t>. zm.) oraz z u</w:t>
      </w:r>
      <w:r>
        <w:rPr>
          <w:rFonts w:cs="Open Sans"/>
        </w:rPr>
        <w:t>chwałą Rady Gminy Inowrocław Nr </w:t>
      </w:r>
      <w:r w:rsidRPr="00046C89">
        <w:rPr>
          <w:rFonts w:cs="Open Sans"/>
        </w:rPr>
        <w:t>XXVII/145/2008 z dnia 10 września 2008 r. w sprawie określenia zasad wydzierżawiania lub wynajmowania nieruchomości na czas oznaczony dłuższy niż 3 lata bądź nieoznaczony oraz zawierania kolejnych umów, których przedmiotem jest ta sama nieruchomość.</w:t>
      </w:r>
    </w:p>
    <w:p w:rsidR="00046C89" w:rsidRPr="00046C89" w:rsidRDefault="00046C89" w:rsidP="00046C89">
      <w:pPr>
        <w:spacing w:after="0" w:line="240" w:lineRule="auto"/>
        <w:jc w:val="both"/>
        <w:rPr>
          <w:rFonts w:cs="Open Sans"/>
        </w:rPr>
      </w:pPr>
      <w:r w:rsidRPr="00046C89">
        <w:rPr>
          <w:rFonts w:cs="Open Sans"/>
        </w:rPr>
        <w:tab/>
        <w:t>Szczegółowe informacje na temat dzierżawy przedmiotowej nieruchomości można uzyskać w siedzibie Urzędu Gminy Inowrocław, ul. Królowej Jadwigi 43</w:t>
      </w:r>
      <w:r>
        <w:rPr>
          <w:rFonts w:cs="Open Sans"/>
        </w:rPr>
        <w:t xml:space="preserve"> lub </w:t>
      </w:r>
      <w:r w:rsidRPr="00046C89">
        <w:rPr>
          <w:rFonts w:cs="Open Sans"/>
        </w:rPr>
        <w:t>telefonicznie pod numerem: (52) 35 55 816.</w:t>
      </w:r>
    </w:p>
    <w:p w:rsidR="00046C89" w:rsidRPr="00046C89" w:rsidRDefault="00046C89" w:rsidP="00046C89">
      <w:pPr>
        <w:spacing w:after="0" w:line="240" w:lineRule="auto"/>
        <w:jc w:val="both"/>
        <w:rPr>
          <w:rFonts w:cs="Open Sans"/>
        </w:rPr>
      </w:pPr>
      <w:r w:rsidRPr="00046C89">
        <w:rPr>
          <w:rFonts w:cs="Open Sans"/>
        </w:rPr>
        <w:tab/>
        <w:t>Niniejszy wykaz zostaje podany do publicznej wiadomości na okres 21 dni licząc od dnia 15.09.202</w:t>
      </w:r>
      <w:r w:rsidR="00F167CD">
        <w:rPr>
          <w:rFonts w:cs="Open Sans"/>
        </w:rPr>
        <w:t>3</w:t>
      </w:r>
      <w:r w:rsidRPr="00046C89">
        <w:rPr>
          <w:rFonts w:cs="Open Sans"/>
        </w:rPr>
        <w:t xml:space="preserve"> r.</w:t>
      </w:r>
    </w:p>
    <w:p w:rsidR="00046C89" w:rsidRDefault="00046C89" w:rsidP="00046C89">
      <w:pPr>
        <w:spacing w:after="0" w:line="240" w:lineRule="auto"/>
        <w:jc w:val="both"/>
        <w:rPr>
          <w:rFonts w:cs="Open Sans"/>
        </w:rPr>
      </w:pPr>
    </w:p>
    <w:p w:rsidR="00046C89" w:rsidRPr="00046C89" w:rsidRDefault="00046C89" w:rsidP="00046C89">
      <w:pPr>
        <w:spacing w:after="0" w:line="240" w:lineRule="auto"/>
        <w:jc w:val="both"/>
        <w:rPr>
          <w:rFonts w:cs="Open Sans"/>
        </w:rPr>
      </w:pPr>
      <w:r w:rsidRPr="00046C89">
        <w:rPr>
          <w:rFonts w:cs="Open Sans"/>
        </w:rPr>
        <w:t>Inowrocław, dnia 11.09.202</w:t>
      </w:r>
      <w:r w:rsidR="00F167CD">
        <w:rPr>
          <w:rFonts w:cs="Open Sans"/>
        </w:rPr>
        <w:t>3</w:t>
      </w:r>
      <w:r w:rsidRPr="00046C89">
        <w:rPr>
          <w:rFonts w:cs="Open Sans"/>
        </w:rPr>
        <w:t xml:space="preserve"> r.</w:t>
      </w:r>
    </w:p>
    <w:p w:rsidR="00046C89" w:rsidRDefault="00046C89" w:rsidP="00046C89">
      <w:pPr>
        <w:spacing w:after="0"/>
        <w:rPr>
          <w:rFonts w:cs="Open Sans"/>
        </w:rPr>
      </w:pPr>
    </w:p>
    <w:p w:rsidR="00046C89" w:rsidRDefault="00046C89" w:rsidP="00046C89">
      <w:pPr>
        <w:rPr>
          <w:rFonts w:cs="Open Sans"/>
        </w:rPr>
      </w:pPr>
    </w:p>
    <w:p w:rsidR="00046C89" w:rsidRDefault="00046C89" w:rsidP="00046C89">
      <w:pPr>
        <w:rPr>
          <w:rFonts w:cs="Open Sans"/>
          <w:sz w:val="18"/>
          <w:szCs w:val="18"/>
        </w:rPr>
      </w:pPr>
    </w:p>
    <w:p w:rsidR="00046C89" w:rsidRDefault="00046C89" w:rsidP="00046C89">
      <w:pPr>
        <w:spacing w:after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>Sporządziła: P. Rezler</w:t>
      </w:r>
    </w:p>
    <w:p w:rsidR="00046C89" w:rsidRPr="00D21251" w:rsidRDefault="00046C89" w:rsidP="00046C89">
      <w:pPr>
        <w:spacing w:after="0"/>
        <w:rPr>
          <w:rFonts w:cs="Open Sans"/>
          <w:sz w:val="18"/>
          <w:szCs w:val="18"/>
        </w:rPr>
      </w:pPr>
      <w:r>
        <w:rPr>
          <w:rFonts w:cs="Open Sans"/>
          <w:sz w:val="18"/>
          <w:szCs w:val="18"/>
        </w:rPr>
        <w:t xml:space="preserve">Zatwierdziła: A. </w:t>
      </w:r>
      <w:proofErr w:type="spellStart"/>
      <w:r>
        <w:rPr>
          <w:rFonts w:cs="Open Sans"/>
          <w:sz w:val="18"/>
          <w:szCs w:val="18"/>
        </w:rPr>
        <w:t>Dolatowska</w:t>
      </w:r>
      <w:proofErr w:type="spellEnd"/>
    </w:p>
    <w:p w:rsidR="00046C89" w:rsidRDefault="00046C89" w:rsidP="008D3381">
      <w:pPr>
        <w:jc w:val="both"/>
      </w:pPr>
    </w:p>
    <w:sectPr w:rsidR="00046C89" w:rsidSect="00C639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D3381"/>
    <w:rsid w:val="00037878"/>
    <w:rsid w:val="00046C89"/>
    <w:rsid w:val="00094C1A"/>
    <w:rsid w:val="00171F7D"/>
    <w:rsid w:val="001E550A"/>
    <w:rsid w:val="00755AFE"/>
    <w:rsid w:val="008B7DB0"/>
    <w:rsid w:val="008D3381"/>
    <w:rsid w:val="00930103"/>
    <w:rsid w:val="00AE6396"/>
    <w:rsid w:val="00C639FE"/>
    <w:rsid w:val="00D5287B"/>
    <w:rsid w:val="00DD5934"/>
    <w:rsid w:val="00F1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eastAsiaTheme="minorHAnsi" w:hAnsi="Open Sans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9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nhideWhenUsed/>
    <w:rsid w:val="00046C89"/>
    <w:pPr>
      <w:suppressAutoHyphens/>
      <w:spacing w:after="0" w:line="240" w:lineRule="auto"/>
    </w:pPr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46C89"/>
    <w:rPr>
      <w:rFonts w:ascii="Times New Roman" w:eastAsia="Times New Roman" w:hAnsi="Times New Roman" w:cs="Times New Roman"/>
      <w:bCs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Administrator_UG</dc:creator>
  <cp:lastModifiedBy>Administrator_UG</cp:lastModifiedBy>
  <cp:revision>4</cp:revision>
  <cp:lastPrinted>2023-09-13T07:16:00Z</cp:lastPrinted>
  <dcterms:created xsi:type="dcterms:W3CDTF">2023-09-08T13:06:00Z</dcterms:created>
  <dcterms:modified xsi:type="dcterms:W3CDTF">2023-09-13T07:16:00Z</dcterms:modified>
</cp:coreProperties>
</file>